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62" w:rsidRDefault="001E19AF" w:rsidP="000D1262">
      <w:pPr>
        <w:jc w:val="both"/>
        <w:rPr>
          <w:sz w:val="18"/>
        </w:rPr>
      </w:pPr>
      <w:r w:rsidRPr="00006856">
        <w:rPr>
          <w:sz w:val="16"/>
        </w:rPr>
        <w:t>/imię i nazwisko wnioskodawcy, adres/</w:t>
      </w:r>
      <w:r w:rsidRPr="001E19AF">
        <w:rPr>
          <w:sz w:val="18"/>
        </w:rPr>
        <w:tab/>
      </w:r>
      <w:r w:rsidRPr="001E19AF">
        <w:rPr>
          <w:sz w:val="18"/>
        </w:rPr>
        <w:tab/>
      </w:r>
      <w:r w:rsidRPr="001E19AF">
        <w:rPr>
          <w:sz w:val="18"/>
        </w:rPr>
        <w:tab/>
      </w:r>
      <w:r w:rsidRPr="001E19AF">
        <w:rPr>
          <w:sz w:val="18"/>
        </w:rPr>
        <w:tab/>
      </w:r>
      <w:r w:rsidRPr="001E19AF">
        <w:rPr>
          <w:sz w:val="18"/>
        </w:rPr>
        <w:tab/>
      </w:r>
      <w:r w:rsidR="00006856">
        <w:rPr>
          <w:sz w:val="18"/>
        </w:rPr>
        <w:tab/>
      </w:r>
      <w:r w:rsidRPr="001E19AF">
        <w:rPr>
          <w:sz w:val="18"/>
        </w:rPr>
        <w:tab/>
      </w:r>
      <w:r w:rsidRPr="00006856">
        <w:rPr>
          <w:sz w:val="16"/>
        </w:rPr>
        <w:t xml:space="preserve">            /miejscowość, data/</w:t>
      </w:r>
    </w:p>
    <w:p w:rsidR="000D1262" w:rsidRDefault="000D1262" w:rsidP="000D1262">
      <w:pPr>
        <w:spacing w:after="0"/>
        <w:rPr>
          <w:sz w:val="18"/>
        </w:rPr>
      </w:pPr>
      <w:r>
        <w:rPr>
          <w:sz w:val="18"/>
        </w:rPr>
        <w:tab/>
      </w:r>
      <w:r>
        <w:rPr>
          <w:sz w:val="18"/>
        </w:rPr>
        <w:tab/>
      </w:r>
      <w:r>
        <w:rPr>
          <w:sz w:val="18"/>
        </w:rPr>
        <w:tab/>
      </w:r>
      <w:r>
        <w:rPr>
          <w:sz w:val="18"/>
        </w:rPr>
        <w:tab/>
      </w:r>
      <w:r>
        <w:rPr>
          <w:sz w:val="18"/>
        </w:rPr>
        <w:tab/>
      </w:r>
      <w:r>
        <w:rPr>
          <w:sz w:val="18"/>
        </w:rPr>
        <w:tab/>
      </w:r>
    </w:p>
    <w:p w:rsidR="000D1262" w:rsidRDefault="000D1262" w:rsidP="000D1262">
      <w:pPr>
        <w:spacing w:after="0"/>
        <w:rPr>
          <w:sz w:val="18"/>
        </w:rPr>
      </w:pPr>
      <w:r>
        <w:rPr>
          <w:sz w:val="18"/>
        </w:rPr>
        <w:tab/>
      </w:r>
      <w:r>
        <w:rPr>
          <w:sz w:val="18"/>
        </w:rPr>
        <w:tab/>
      </w:r>
      <w:r>
        <w:rPr>
          <w:sz w:val="18"/>
        </w:rPr>
        <w:tab/>
      </w:r>
      <w:r>
        <w:rPr>
          <w:sz w:val="18"/>
        </w:rPr>
        <w:tab/>
      </w:r>
      <w:r>
        <w:rPr>
          <w:sz w:val="18"/>
        </w:rPr>
        <w:tab/>
      </w:r>
      <w:r>
        <w:rPr>
          <w:sz w:val="18"/>
        </w:rPr>
        <w:tab/>
      </w:r>
      <w:r>
        <w:rPr>
          <w:sz w:val="18"/>
        </w:rPr>
        <w:tab/>
      </w:r>
    </w:p>
    <w:p w:rsidR="000D1262" w:rsidRPr="00300245" w:rsidRDefault="000D1262" w:rsidP="000D1262">
      <w:pPr>
        <w:spacing w:after="0"/>
      </w:pPr>
      <w:r>
        <w:rPr>
          <w:sz w:val="18"/>
        </w:rPr>
        <w:tab/>
      </w:r>
      <w:r>
        <w:rPr>
          <w:sz w:val="18"/>
        </w:rPr>
        <w:tab/>
      </w:r>
      <w:r>
        <w:rPr>
          <w:sz w:val="18"/>
        </w:rPr>
        <w:tab/>
      </w:r>
      <w:r>
        <w:rPr>
          <w:sz w:val="18"/>
        </w:rPr>
        <w:tab/>
      </w:r>
      <w:r>
        <w:rPr>
          <w:sz w:val="18"/>
        </w:rPr>
        <w:tab/>
      </w:r>
      <w:r>
        <w:rPr>
          <w:sz w:val="18"/>
        </w:rPr>
        <w:tab/>
      </w:r>
      <w:r>
        <w:rPr>
          <w:sz w:val="18"/>
        </w:rPr>
        <w:tab/>
      </w:r>
      <w:r w:rsidR="00DD5F40">
        <w:rPr>
          <w:sz w:val="18"/>
        </w:rPr>
        <w:tab/>
      </w:r>
      <w:r w:rsidRPr="00300245">
        <w:rPr>
          <w:b/>
        </w:rPr>
        <w:t>Wójt Gminy Niechlów</w:t>
      </w:r>
      <w:r w:rsidRPr="00300245">
        <w:rPr>
          <w:b/>
        </w:rPr>
        <w:br/>
      </w:r>
      <w:r w:rsidRPr="00300245">
        <w:tab/>
      </w:r>
      <w:r w:rsidRPr="00300245">
        <w:tab/>
      </w:r>
      <w:r w:rsidRPr="00300245">
        <w:tab/>
      </w:r>
      <w:r w:rsidRPr="00300245">
        <w:tab/>
      </w:r>
      <w:r w:rsidRPr="00300245">
        <w:tab/>
      </w:r>
      <w:r w:rsidRPr="00300245">
        <w:tab/>
      </w:r>
      <w:r w:rsidRPr="00300245">
        <w:tab/>
      </w:r>
      <w:r w:rsidR="00DD5F40">
        <w:tab/>
      </w:r>
      <w:r w:rsidRPr="00300245">
        <w:t>ul. Głogowska 31</w:t>
      </w:r>
    </w:p>
    <w:p w:rsidR="000D1262" w:rsidRDefault="000D1262" w:rsidP="000D1262">
      <w:pPr>
        <w:spacing w:after="0"/>
        <w:rPr>
          <w:sz w:val="24"/>
          <w:szCs w:val="24"/>
        </w:rPr>
      </w:pPr>
      <w:r w:rsidRPr="00300245">
        <w:tab/>
      </w:r>
      <w:r w:rsidRPr="00300245">
        <w:tab/>
      </w:r>
      <w:r w:rsidRPr="00300245">
        <w:tab/>
      </w:r>
      <w:r w:rsidRPr="00300245">
        <w:tab/>
      </w:r>
      <w:r w:rsidRPr="00300245">
        <w:tab/>
      </w:r>
      <w:r w:rsidRPr="00300245">
        <w:tab/>
      </w:r>
      <w:r w:rsidRPr="00300245">
        <w:tab/>
      </w:r>
      <w:r w:rsidR="00DD5F40">
        <w:tab/>
      </w:r>
      <w:r w:rsidRPr="00300245">
        <w:t>56-215 Niechlów</w:t>
      </w:r>
      <w:r w:rsidRPr="000D1262">
        <w:rPr>
          <w:b/>
          <w:sz w:val="24"/>
          <w:szCs w:val="24"/>
        </w:rPr>
        <w:br/>
      </w:r>
    </w:p>
    <w:p w:rsidR="000D1262" w:rsidRDefault="000D1262" w:rsidP="000D1262">
      <w:pPr>
        <w:spacing w:after="0"/>
        <w:rPr>
          <w:sz w:val="24"/>
          <w:szCs w:val="24"/>
        </w:rPr>
      </w:pPr>
    </w:p>
    <w:p w:rsidR="000D1262" w:rsidRPr="000D1262" w:rsidRDefault="000D1262" w:rsidP="000D1262">
      <w:pPr>
        <w:spacing w:after="0"/>
        <w:jc w:val="center"/>
        <w:rPr>
          <w:b/>
          <w:sz w:val="24"/>
          <w:szCs w:val="24"/>
        </w:rPr>
      </w:pPr>
    </w:p>
    <w:p w:rsidR="001E19AF" w:rsidRPr="000D1262" w:rsidRDefault="001E19AF" w:rsidP="000D1262">
      <w:pPr>
        <w:spacing w:after="0"/>
        <w:jc w:val="center"/>
        <w:rPr>
          <w:b/>
          <w:sz w:val="28"/>
          <w:szCs w:val="24"/>
        </w:rPr>
      </w:pPr>
      <w:r w:rsidRPr="000D1262">
        <w:rPr>
          <w:b/>
          <w:sz w:val="28"/>
          <w:szCs w:val="24"/>
        </w:rPr>
        <w:t>WNIOSEK</w:t>
      </w:r>
    </w:p>
    <w:p w:rsidR="001E19AF" w:rsidRPr="000D1262" w:rsidRDefault="001E19AF" w:rsidP="000D1262">
      <w:pPr>
        <w:spacing w:after="0"/>
        <w:jc w:val="center"/>
        <w:rPr>
          <w:b/>
          <w:sz w:val="24"/>
          <w:szCs w:val="24"/>
        </w:rPr>
      </w:pPr>
      <w:r w:rsidRPr="000D1262">
        <w:rPr>
          <w:b/>
          <w:sz w:val="24"/>
          <w:szCs w:val="24"/>
        </w:rPr>
        <w:t>O WYDANIE DECYZJI O ŚRODOWISKOWYCH UWARUNKOWANIACH</w:t>
      </w:r>
    </w:p>
    <w:p w:rsidR="001E19AF" w:rsidRPr="000D1262" w:rsidRDefault="001E19AF" w:rsidP="001E19AF">
      <w:pPr>
        <w:rPr>
          <w:sz w:val="24"/>
          <w:szCs w:val="24"/>
        </w:rPr>
      </w:pPr>
    </w:p>
    <w:p w:rsidR="001E19AF" w:rsidRPr="00300245" w:rsidRDefault="001E19AF" w:rsidP="000D1262">
      <w:pPr>
        <w:jc w:val="both"/>
      </w:pPr>
      <w:r w:rsidRPr="00300245">
        <w:t>dla przedsięwzięcia polegającego na: …………………………………………………………………………………</w:t>
      </w:r>
      <w:r w:rsidR="000D1262" w:rsidRPr="00300245">
        <w:t xml:space="preserve"> ……………………………………………………………………………………………………………………………………………….</w:t>
      </w:r>
      <w:r w:rsidRPr="00300245">
        <w:t>, które zgodnie z § ……….. ust 1 pkt ………… rozporządzenia Rady Ministrów z dnia 9 listopada 2010 r. w sprawie przedsięwzięć mogących znacząco oddziaływać na środowisko (Dz. U. Nr 213, poz. 1397</w:t>
      </w:r>
      <w:r w:rsidR="000D1262" w:rsidRPr="00300245">
        <w:t xml:space="preserve"> z </w:t>
      </w:r>
      <w:proofErr w:type="spellStart"/>
      <w:r w:rsidR="000D1262" w:rsidRPr="00300245">
        <w:t>późn</w:t>
      </w:r>
      <w:proofErr w:type="spellEnd"/>
      <w:r w:rsidR="000D1262" w:rsidRPr="00300245">
        <w:t>. zm.</w:t>
      </w:r>
      <w:r w:rsidRPr="00300245">
        <w:t>)</w:t>
      </w:r>
      <w:r w:rsidR="000D1262" w:rsidRPr="00300245">
        <w:t xml:space="preserve"> </w:t>
      </w:r>
      <w:r w:rsidRPr="00300245">
        <w:t>kwalifikuje się jako planowane przedsięwzięcie mogące potencjalnie/zawsze</w:t>
      </w:r>
      <w:r w:rsidRPr="00300245">
        <w:rPr>
          <w:vertAlign w:val="superscript"/>
        </w:rPr>
        <w:t>1</w:t>
      </w:r>
      <w:r w:rsidRPr="00300245">
        <w:t xml:space="preserve"> znacząco oddziaływać na środowisko. Decyzja</w:t>
      </w:r>
      <w:r w:rsidR="000D1262" w:rsidRPr="00300245">
        <w:t xml:space="preserve"> </w:t>
      </w:r>
      <w:r w:rsidRPr="00300245">
        <w:t xml:space="preserve">o środowiskowych uwarunkowaniach będzie niezbędna do uzyskania decyzji </w:t>
      </w:r>
      <w:r w:rsidR="000D1262" w:rsidRPr="00300245">
        <w:t>………………………………………</w:t>
      </w:r>
      <w:r w:rsidRPr="00300245">
        <w:rPr>
          <w:vertAlign w:val="superscript"/>
        </w:rPr>
        <w:t>2</w:t>
      </w:r>
      <w:r w:rsidRPr="00300245">
        <w:t>.</w:t>
      </w:r>
    </w:p>
    <w:p w:rsidR="000D1262" w:rsidRPr="000D1262" w:rsidRDefault="000D1262" w:rsidP="001E19AF">
      <w:pPr>
        <w:rPr>
          <w:sz w:val="24"/>
          <w:szCs w:val="24"/>
        </w:rPr>
      </w:pPr>
      <w:r w:rsidRPr="000D1262">
        <w:rPr>
          <w:sz w:val="24"/>
          <w:szCs w:val="24"/>
        </w:rPr>
        <w:tab/>
      </w:r>
      <w:r w:rsidRPr="000D1262">
        <w:rPr>
          <w:sz w:val="24"/>
          <w:szCs w:val="24"/>
        </w:rPr>
        <w:tab/>
      </w:r>
      <w:r w:rsidRPr="000D1262">
        <w:rPr>
          <w:sz w:val="24"/>
          <w:szCs w:val="24"/>
        </w:rPr>
        <w:tab/>
      </w:r>
      <w:r w:rsidRPr="000D1262">
        <w:rPr>
          <w:sz w:val="24"/>
          <w:szCs w:val="24"/>
        </w:rPr>
        <w:tab/>
      </w:r>
      <w:r w:rsidRPr="000D1262">
        <w:rPr>
          <w:sz w:val="24"/>
          <w:szCs w:val="24"/>
        </w:rPr>
        <w:tab/>
      </w:r>
      <w:r w:rsidRPr="000D1262">
        <w:rPr>
          <w:sz w:val="24"/>
          <w:szCs w:val="24"/>
        </w:rPr>
        <w:tab/>
      </w:r>
      <w:r w:rsidRPr="000D1262">
        <w:rPr>
          <w:sz w:val="24"/>
          <w:szCs w:val="24"/>
        </w:rPr>
        <w:tab/>
      </w:r>
      <w:r w:rsidRPr="000D1262">
        <w:rPr>
          <w:sz w:val="24"/>
          <w:szCs w:val="24"/>
        </w:rPr>
        <w:tab/>
      </w:r>
    </w:p>
    <w:p w:rsidR="000D1262" w:rsidRPr="000D1262" w:rsidRDefault="000D1262" w:rsidP="001E19AF">
      <w:pPr>
        <w:rPr>
          <w:sz w:val="24"/>
          <w:szCs w:val="24"/>
        </w:rPr>
      </w:pPr>
    </w:p>
    <w:p w:rsidR="001E19AF" w:rsidRPr="000D1262" w:rsidRDefault="000D1262" w:rsidP="001E19AF">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sidRPr="00006856">
        <w:rPr>
          <w:sz w:val="16"/>
        </w:rPr>
        <w:tab/>
      </w:r>
      <w:r w:rsidR="001E19AF" w:rsidRPr="00006856">
        <w:rPr>
          <w:sz w:val="16"/>
        </w:rPr>
        <w:t>/podpis wnioskodawcy/</w:t>
      </w:r>
    </w:p>
    <w:p w:rsidR="001E19AF" w:rsidRPr="00251803" w:rsidRDefault="001E19AF" w:rsidP="000D1262">
      <w:pPr>
        <w:spacing w:after="0"/>
        <w:rPr>
          <w:sz w:val="20"/>
        </w:rPr>
      </w:pPr>
      <w:r w:rsidRPr="00251803">
        <w:rPr>
          <w:sz w:val="20"/>
        </w:rPr>
        <w:t>Załączniki:</w:t>
      </w:r>
    </w:p>
    <w:p w:rsidR="001E19AF" w:rsidRPr="00251803" w:rsidRDefault="001E19AF" w:rsidP="000D1262">
      <w:pPr>
        <w:spacing w:after="0"/>
        <w:jc w:val="both"/>
        <w:rPr>
          <w:sz w:val="20"/>
        </w:rPr>
      </w:pPr>
      <w:r w:rsidRPr="00251803">
        <w:rPr>
          <w:sz w:val="20"/>
        </w:rPr>
        <w:t>1. Karta informacyjna przedsięwzięcia (3 egzemplarze + forma elektroniczna) lub raport o oddziaływaniu</w:t>
      </w:r>
      <w:r w:rsidR="000D1262" w:rsidRPr="00251803">
        <w:rPr>
          <w:sz w:val="20"/>
        </w:rPr>
        <w:t xml:space="preserve"> </w:t>
      </w:r>
      <w:r w:rsidRPr="00251803">
        <w:rPr>
          <w:sz w:val="20"/>
        </w:rPr>
        <w:t>przedsięwzięcia na środowisko (3 egzemplarze + forma elektroniczna)</w:t>
      </w:r>
      <w:r w:rsidRPr="00251803">
        <w:rPr>
          <w:sz w:val="20"/>
          <w:vertAlign w:val="superscript"/>
        </w:rPr>
        <w:t>3</w:t>
      </w:r>
      <w:r w:rsidRPr="00251803">
        <w:rPr>
          <w:sz w:val="20"/>
        </w:rPr>
        <w:t>.</w:t>
      </w:r>
    </w:p>
    <w:p w:rsidR="001E19AF" w:rsidRPr="00251803" w:rsidRDefault="001E19AF" w:rsidP="000D1262">
      <w:pPr>
        <w:spacing w:after="0"/>
        <w:rPr>
          <w:sz w:val="20"/>
        </w:rPr>
      </w:pPr>
      <w:r w:rsidRPr="00251803">
        <w:rPr>
          <w:sz w:val="20"/>
        </w:rPr>
        <w:t>2. Poświadczona przez właściwy organ kopia mapy ewidencyjnej obejmująca przewidywany teren, na</w:t>
      </w:r>
    </w:p>
    <w:p w:rsidR="001E19AF" w:rsidRPr="00251803" w:rsidRDefault="001E19AF" w:rsidP="000D1262">
      <w:pPr>
        <w:spacing w:after="0"/>
        <w:jc w:val="both"/>
        <w:rPr>
          <w:sz w:val="20"/>
        </w:rPr>
      </w:pPr>
      <w:r w:rsidRPr="00251803">
        <w:rPr>
          <w:sz w:val="20"/>
        </w:rPr>
        <w:t>którym będzie realizowane przedsięwzięcie, oraz obejmująca obszar, na który będzie ono</w:t>
      </w:r>
      <w:r w:rsidR="000D1262" w:rsidRPr="00251803">
        <w:rPr>
          <w:sz w:val="20"/>
        </w:rPr>
        <w:t xml:space="preserve"> </w:t>
      </w:r>
      <w:r w:rsidRPr="00251803">
        <w:rPr>
          <w:sz w:val="20"/>
        </w:rPr>
        <w:t>oddziaływać lub</w:t>
      </w:r>
      <w:r w:rsidR="000D1262" w:rsidRPr="00251803">
        <w:rPr>
          <w:sz w:val="20"/>
        </w:rPr>
        <w:t xml:space="preserve"> </w:t>
      </w:r>
      <w:r w:rsidRPr="00251803">
        <w:rPr>
          <w:sz w:val="20"/>
        </w:rPr>
        <w:t>mapa sytuacyjno</w:t>
      </w:r>
      <w:r w:rsidR="000D1262" w:rsidRPr="00251803">
        <w:rPr>
          <w:sz w:val="20"/>
        </w:rPr>
        <w:t>-</w:t>
      </w:r>
      <w:r w:rsidRPr="00251803">
        <w:rPr>
          <w:sz w:val="20"/>
        </w:rPr>
        <w:t>wysokościowa w skali umożliwiającej szczegółowe przedstawienie przebiegu granic terenu,</w:t>
      </w:r>
      <w:r w:rsidR="000D1262" w:rsidRPr="00251803">
        <w:rPr>
          <w:sz w:val="20"/>
        </w:rPr>
        <w:t xml:space="preserve"> </w:t>
      </w:r>
      <w:r w:rsidRPr="00251803">
        <w:rPr>
          <w:sz w:val="20"/>
        </w:rPr>
        <w:t>na którym zaplanowano przedsięwzięcie, oraz obejmującą obszar na który będzie ono oddziaływać</w:t>
      </w:r>
      <w:r w:rsidRPr="00251803">
        <w:rPr>
          <w:sz w:val="20"/>
          <w:vertAlign w:val="superscript"/>
        </w:rPr>
        <w:t>4</w:t>
      </w:r>
      <w:r w:rsidRPr="00251803">
        <w:rPr>
          <w:sz w:val="20"/>
        </w:rPr>
        <w:t>.</w:t>
      </w:r>
    </w:p>
    <w:p w:rsidR="001E19AF" w:rsidRPr="00251803" w:rsidRDefault="001E19AF" w:rsidP="000D1262">
      <w:pPr>
        <w:spacing w:after="0"/>
        <w:jc w:val="both"/>
        <w:rPr>
          <w:sz w:val="20"/>
        </w:rPr>
      </w:pPr>
      <w:r w:rsidRPr="00251803">
        <w:rPr>
          <w:sz w:val="20"/>
        </w:rPr>
        <w:t>3. Wypis z ewidencji gruntów obejmujący przewidywany teren, na którym będzie realizowane przedsięwzięcie</w:t>
      </w:r>
      <w:r w:rsidR="000D1262" w:rsidRPr="00251803">
        <w:rPr>
          <w:sz w:val="20"/>
        </w:rPr>
        <w:t xml:space="preserve"> </w:t>
      </w:r>
      <w:r w:rsidRPr="00251803">
        <w:rPr>
          <w:sz w:val="20"/>
        </w:rPr>
        <w:t>oraz obszar, na który będzie ono oddziaływać.</w:t>
      </w:r>
    </w:p>
    <w:p w:rsidR="002633FD" w:rsidRDefault="00251803" w:rsidP="000D1262">
      <w:pPr>
        <w:spacing w:after="0"/>
        <w:jc w:val="both"/>
        <w:rPr>
          <w:sz w:val="20"/>
        </w:rPr>
      </w:pPr>
      <w:r w:rsidRPr="00251803">
        <w:rPr>
          <w:sz w:val="20"/>
        </w:rPr>
        <w:t>4. Dowód uiszczenia opłaty skarbowej</w:t>
      </w:r>
      <w:r w:rsidRPr="00251803">
        <w:rPr>
          <w:sz w:val="20"/>
          <w:vertAlign w:val="superscript"/>
        </w:rPr>
        <w:t>5</w:t>
      </w:r>
      <w:r w:rsidRPr="00251803">
        <w:rPr>
          <w:sz w:val="20"/>
        </w:rPr>
        <w:t>.</w:t>
      </w:r>
    </w:p>
    <w:p w:rsidR="00006856" w:rsidRPr="00251803" w:rsidRDefault="00006856" w:rsidP="000D1262">
      <w:pPr>
        <w:spacing w:after="0"/>
        <w:jc w:val="both"/>
        <w:rPr>
          <w:sz w:val="20"/>
        </w:rPr>
      </w:pPr>
    </w:p>
    <w:p w:rsidR="001E19AF" w:rsidRPr="002633FD" w:rsidRDefault="001E19AF" w:rsidP="002633FD">
      <w:pPr>
        <w:pBdr>
          <w:top w:val="single" w:sz="4" w:space="1" w:color="auto"/>
        </w:pBdr>
        <w:spacing w:after="0" w:line="240" w:lineRule="auto"/>
        <w:rPr>
          <w:sz w:val="16"/>
        </w:rPr>
      </w:pPr>
      <w:r w:rsidRPr="002633FD">
        <w:rPr>
          <w:sz w:val="16"/>
          <w:vertAlign w:val="superscript"/>
        </w:rPr>
        <w:t>1</w:t>
      </w:r>
      <w:r w:rsidRPr="002633FD">
        <w:rPr>
          <w:sz w:val="16"/>
        </w:rPr>
        <w:t xml:space="preserve"> W przypadku przedsięwzięć wymienionych w § 2 ww. rozporządzenia należy wybrać pierwszą opcję: potencjalnie. Dla przedsięwzięć</w:t>
      </w:r>
      <w:r w:rsidR="000D1262" w:rsidRPr="002633FD">
        <w:rPr>
          <w:sz w:val="16"/>
        </w:rPr>
        <w:t xml:space="preserve"> </w:t>
      </w:r>
      <w:r w:rsidRPr="002633FD">
        <w:rPr>
          <w:sz w:val="16"/>
        </w:rPr>
        <w:t>wymienionych w § 3 ww. rozporządzenia przeznaczono drugą opcję: zawsze.</w:t>
      </w:r>
    </w:p>
    <w:p w:rsidR="001E19AF" w:rsidRPr="002633FD" w:rsidRDefault="001E19AF" w:rsidP="002633FD">
      <w:pPr>
        <w:spacing w:after="0" w:line="240" w:lineRule="auto"/>
        <w:rPr>
          <w:sz w:val="16"/>
        </w:rPr>
      </w:pPr>
      <w:r w:rsidRPr="002633FD">
        <w:rPr>
          <w:sz w:val="16"/>
          <w:vertAlign w:val="superscript"/>
        </w:rPr>
        <w:t>2</w:t>
      </w:r>
      <w:r w:rsidRPr="002633FD">
        <w:rPr>
          <w:sz w:val="16"/>
        </w:rPr>
        <w:t xml:space="preserve"> Należy tu wskazać rodzaj decyzji, o której mowa w art. 72 ust. 1 ustawy </w:t>
      </w:r>
      <w:proofErr w:type="spellStart"/>
      <w:r w:rsidRPr="002633FD">
        <w:rPr>
          <w:sz w:val="16"/>
        </w:rPr>
        <w:t>ooś</w:t>
      </w:r>
      <w:proofErr w:type="spellEnd"/>
      <w:r w:rsidRPr="002633FD">
        <w:rPr>
          <w:sz w:val="16"/>
        </w:rPr>
        <w:t>, które będą wymagać decyzji o środowiskowych uwarunkowaniach.</w:t>
      </w:r>
    </w:p>
    <w:p w:rsidR="001E19AF" w:rsidRPr="002633FD" w:rsidRDefault="001E19AF" w:rsidP="002633FD">
      <w:pPr>
        <w:spacing w:after="0" w:line="240" w:lineRule="auto"/>
        <w:jc w:val="both"/>
        <w:rPr>
          <w:sz w:val="16"/>
        </w:rPr>
      </w:pPr>
      <w:r w:rsidRPr="002633FD">
        <w:rPr>
          <w:sz w:val="16"/>
          <w:vertAlign w:val="superscript"/>
        </w:rPr>
        <w:t>3</w:t>
      </w:r>
      <w:r w:rsidRPr="002633FD">
        <w:rPr>
          <w:sz w:val="16"/>
        </w:rPr>
        <w:t xml:space="preserve"> Z reguły kartę informacyjną przedsięwzięcia załącza się do wniosku dla przedsięwzięć mogących potencjalnie znacząco oddziaływać na</w:t>
      </w:r>
      <w:r w:rsidR="000D1262" w:rsidRPr="002633FD">
        <w:rPr>
          <w:sz w:val="16"/>
        </w:rPr>
        <w:t xml:space="preserve"> </w:t>
      </w:r>
      <w:r w:rsidRPr="002633FD">
        <w:rPr>
          <w:sz w:val="16"/>
        </w:rPr>
        <w:t>środowisko (wymienionych w § 3 ww. rozporządzenia) zaś raport będzie składany razem z wnioskiem tylko dla przedsięwzięć mogących</w:t>
      </w:r>
      <w:r w:rsidR="002633FD" w:rsidRPr="002633FD">
        <w:rPr>
          <w:sz w:val="16"/>
        </w:rPr>
        <w:t xml:space="preserve"> </w:t>
      </w:r>
      <w:r w:rsidRPr="002633FD">
        <w:rPr>
          <w:sz w:val="16"/>
        </w:rPr>
        <w:t>zawsze znacząco oddziaływać na środowisko (wymienionych w § 2 ww. rozporządzenia).</w:t>
      </w:r>
    </w:p>
    <w:p w:rsidR="001E19AF" w:rsidRDefault="001E19AF" w:rsidP="002633FD">
      <w:pPr>
        <w:spacing w:after="0" w:line="240" w:lineRule="auto"/>
        <w:jc w:val="both"/>
        <w:rPr>
          <w:sz w:val="16"/>
        </w:rPr>
      </w:pPr>
      <w:r w:rsidRPr="002633FD">
        <w:rPr>
          <w:sz w:val="16"/>
          <w:vertAlign w:val="superscript"/>
        </w:rPr>
        <w:t>4</w:t>
      </w:r>
      <w:r w:rsidRPr="002633FD">
        <w:rPr>
          <w:sz w:val="16"/>
        </w:rPr>
        <w:t xml:space="preserve"> Mapa sytuacyjno</w:t>
      </w:r>
      <w:r w:rsidR="002633FD" w:rsidRPr="002633FD">
        <w:rPr>
          <w:sz w:val="16"/>
        </w:rPr>
        <w:t>-</w:t>
      </w:r>
      <w:r w:rsidRPr="002633FD">
        <w:rPr>
          <w:sz w:val="16"/>
        </w:rPr>
        <w:t>wysokościowa będzie dołączana tylko dla przedsięwzięć ubiegających się o</w:t>
      </w:r>
      <w:r w:rsidR="002633FD" w:rsidRPr="002633FD">
        <w:rPr>
          <w:sz w:val="16"/>
        </w:rPr>
        <w:t xml:space="preserve"> k</w:t>
      </w:r>
      <w:r w:rsidRPr="002633FD">
        <w:rPr>
          <w:sz w:val="16"/>
        </w:rPr>
        <w:t>oncesje geologiczne lub decyzje określające</w:t>
      </w:r>
      <w:r w:rsidR="002633FD" w:rsidRPr="002633FD">
        <w:rPr>
          <w:sz w:val="16"/>
        </w:rPr>
        <w:t xml:space="preserve"> </w:t>
      </w:r>
      <w:r w:rsidRPr="002633FD">
        <w:rPr>
          <w:sz w:val="16"/>
        </w:rPr>
        <w:t>szczegółowe warunki wydobywania kopaliny – prowadzonych w granicach przestrzeni niestanowiących części składowych nieruchomości</w:t>
      </w:r>
      <w:r w:rsidR="002633FD" w:rsidRPr="002633FD">
        <w:rPr>
          <w:sz w:val="16"/>
        </w:rPr>
        <w:t xml:space="preserve"> </w:t>
      </w:r>
      <w:r w:rsidRPr="002633FD">
        <w:rPr>
          <w:sz w:val="16"/>
        </w:rPr>
        <w:t>gruntowych oraz przedsięwzięć dotyczących urządzeń piętrzących I, II i III klasy budowli, zaś mapa ewidencyjna stanowi</w:t>
      </w:r>
      <w:r w:rsidR="002633FD" w:rsidRPr="002633FD">
        <w:rPr>
          <w:sz w:val="16"/>
        </w:rPr>
        <w:t xml:space="preserve"> </w:t>
      </w:r>
      <w:r w:rsidRPr="002633FD">
        <w:rPr>
          <w:sz w:val="16"/>
        </w:rPr>
        <w:t>załącznik do wniosków o decyzje o środowiskowych uwarunkowaniach dla pozostałych przedsięwzięć.</w:t>
      </w:r>
    </w:p>
    <w:p w:rsidR="00251803" w:rsidRDefault="00251803" w:rsidP="00251803">
      <w:pPr>
        <w:spacing w:after="0" w:line="240" w:lineRule="auto"/>
        <w:jc w:val="both"/>
        <w:rPr>
          <w:sz w:val="16"/>
        </w:rPr>
      </w:pPr>
      <w:r>
        <w:rPr>
          <w:sz w:val="16"/>
          <w:vertAlign w:val="superscript"/>
        </w:rPr>
        <w:t>5</w:t>
      </w:r>
      <w:r>
        <w:rPr>
          <w:sz w:val="16"/>
        </w:rPr>
        <w:t xml:space="preserve"> Opłata</w:t>
      </w:r>
      <w:r w:rsidR="00006856">
        <w:rPr>
          <w:sz w:val="16"/>
        </w:rPr>
        <w:t xml:space="preserve"> skarbowa</w:t>
      </w:r>
      <w:r>
        <w:rPr>
          <w:sz w:val="16"/>
        </w:rPr>
        <w:t>:</w:t>
      </w:r>
    </w:p>
    <w:p w:rsidR="00251803" w:rsidRPr="00251803" w:rsidRDefault="00251803" w:rsidP="00251803">
      <w:pPr>
        <w:spacing w:after="0" w:line="240" w:lineRule="auto"/>
        <w:jc w:val="both"/>
        <w:rPr>
          <w:sz w:val="16"/>
        </w:rPr>
      </w:pPr>
      <w:r>
        <w:rPr>
          <w:sz w:val="16"/>
        </w:rPr>
        <w:t>a) za wydanie decyzji o środowiskowych uwarunkowaniach - 205</w:t>
      </w:r>
      <w:r w:rsidRPr="00251803">
        <w:rPr>
          <w:sz w:val="16"/>
        </w:rPr>
        <w:t xml:space="preserve"> zł,</w:t>
      </w:r>
    </w:p>
    <w:p w:rsidR="00251803" w:rsidRPr="00251803" w:rsidRDefault="00251803" w:rsidP="00251803">
      <w:pPr>
        <w:spacing w:after="0" w:line="240" w:lineRule="auto"/>
        <w:jc w:val="both"/>
        <w:rPr>
          <w:sz w:val="16"/>
        </w:rPr>
      </w:pPr>
      <w:r w:rsidRPr="00251803">
        <w:rPr>
          <w:sz w:val="16"/>
        </w:rPr>
        <w:t>b) od złożenia dokumentu stwierdzającego udzielenie pełnomocnictwa lub prokury albo jego odpisu, wypisu lub kopii – 17 zł (z wyłączeniem pełnomocnictwa udzielanego małżonkowi, wstępnemu, zstępnemu lub rodzeństwu albo gdy mocodawcą jest podmiot zwolniony od opłaty skarbowej).</w:t>
      </w:r>
    </w:p>
    <w:p w:rsidR="00251803" w:rsidRPr="00251803" w:rsidRDefault="00251803" w:rsidP="002633FD">
      <w:pPr>
        <w:spacing w:after="0" w:line="240" w:lineRule="auto"/>
        <w:jc w:val="both"/>
        <w:rPr>
          <w:sz w:val="18"/>
        </w:rPr>
      </w:pPr>
      <w:r w:rsidRPr="00251803">
        <w:rPr>
          <w:sz w:val="16"/>
        </w:rPr>
        <w:t>c) wpłat z tytułu opłaty skarbowej można dokonywać na odpowiedni rachunek bankowy Urzędu Gminy Niechlów nr 61 8669 0001 0070 9899 2000 0084, Dowód zapłaty może mieć formę wydruku potwierdzającego dokonanie operacji bankowej. (np. na poczcie, przelewem bankowym) lub bez ponoszenia dodatkowych opłat  w kasie urzędu</w:t>
      </w:r>
      <w:r>
        <w:rPr>
          <w:sz w:val="16"/>
        </w:rPr>
        <w:t>.</w:t>
      </w:r>
      <w:bookmarkStart w:id="0" w:name="_GoBack"/>
      <w:bookmarkEnd w:id="0"/>
    </w:p>
    <w:sectPr w:rsidR="00251803" w:rsidRPr="00251803" w:rsidSect="002633FD">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AF"/>
    <w:rsid w:val="00006856"/>
    <w:rsid w:val="000623A7"/>
    <w:rsid w:val="000D1262"/>
    <w:rsid w:val="001E19AF"/>
    <w:rsid w:val="00251803"/>
    <w:rsid w:val="002633FD"/>
    <w:rsid w:val="00300245"/>
    <w:rsid w:val="007D3642"/>
    <w:rsid w:val="00DD5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489</Words>
  <Characters>2934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2014-04-23T09:59:00Z</dcterms:created>
  <dcterms:modified xsi:type="dcterms:W3CDTF">2014-04-24T06:55:00Z</dcterms:modified>
</cp:coreProperties>
</file>